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F3BEA" w14:textId="54CA201D" w:rsidR="00D4704A" w:rsidRDefault="72D97C2B" w:rsidP="00971F00">
      <w:pPr>
        <w:pStyle w:val="Title"/>
      </w:pPr>
      <w:r>
        <w:t>CathPCI XML to PSV Conversion Project</w:t>
      </w:r>
      <w:r w:rsidR="00A6593E">
        <w:br/>
      </w:r>
    </w:p>
    <w:p w14:paraId="5C74F6E9" w14:textId="693EE09C" w:rsidR="00971F00" w:rsidRDefault="72D97C2B">
      <w:r>
        <w:t>Manabu Tokunaga</w:t>
      </w:r>
      <w:r w:rsidR="00971F00">
        <w:br/>
      </w:r>
      <w:hyperlink r:id="rId6">
        <w:r w:rsidRPr="72D97C2B">
          <w:rPr>
            <w:rStyle w:val="Hyperlink"/>
          </w:rPr>
          <w:t>manabuBeach@gmail.com</w:t>
        </w:r>
      </w:hyperlink>
    </w:p>
    <w:p w14:paraId="2C3BA5FA" w14:textId="69AB4353" w:rsidR="002A2F50" w:rsidRDefault="72D97C2B">
      <w:r>
        <w:t>Revised on: 9 January 2017 by Manabu</w:t>
      </w:r>
    </w:p>
    <w:p w14:paraId="0CA2469D" w14:textId="4A5766F9" w:rsidR="00971F00" w:rsidRDefault="72D97C2B">
      <w:r w:rsidRPr="72D97C2B">
        <w:rPr>
          <w:color w:val="FF0000"/>
        </w:rPr>
        <w:t>This document is preliminary and</w:t>
      </w:r>
      <w:r w:rsidR="006F39F0">
        <w:rPr>
          <w:color w:val="FF0000"/>
        </w:rPr>
        <w:t xml:space="preserve"> not all parts are completed nor</w:t>
      </w:r>
      <w:r w:rsidRPr="72D97C2B">
        <w:rPr>
          <w:color w:val="FF0000"/>
        </w:rPr>
        <w:t xml:space="preserve"> approved</w:t>
      </w:r>
      <w:r>
        <w:t>.</w:t>
      </w:r>
    </w:p>
    <w:p w14:paraId="42A81305" w14:textId="7554AC9A" w:rsidR="00A6593E" w:rsidRDefault="72D97C2B" w:rsidP="00971F00">
      <w:pPr>
        <w:pStyle w:val="Heading1"/>
      </w:pPr>
      <w:r>
        <w:t>Scope of Work</w:t>
      </w:r>
    </w:p>
    <w:p w14:paraId="4C6E7938" w14:textId="2C22187D" w:rsidR="00026088" w:rsidRDefault="00026088" w:rsidP="00026088"/>
    <w:p w14:paraId="3312325A" w14:textId="703E89F4" w:rsidR="00CE3B5A" w:rsidRDefault="00CE3B5A" w:rsidP="00026088">
      <w:r>
        <w:t>This is the scope of work proposal submitted to HealthLevel with respect a data conversion project.</w:t>
      </w:r>
    </w:p>
    <w:p w14:paraId="21216C2C" w14:textId="35C5998A" w:rsidR="00CE3B5A" w:rsidRPr="00026088" w:rsidRDefault="00CE3B5A" w:rsidP="00026088">
      <w:r>
        <w:t xml:space="preserve">The delivered product provides NCDR CathPCI submission data to be converted to HealhLevel’s Pipe Separated Value format data stream or file. </w:t>
      </w:r>
    </w:p>
    <w:p w14:paraId="0C31E2FE" w14:textId="3D956602" w:rsidR="006F39F0" w:rsidRDefault="006F39F0" w:rsidP="00971F00">
      <w:pPr>
        <w:pStyle w:val="Heading2"/>
      </w:pPr>
    </w:p>
    <w:p w14:paraId="277721D6" w14:textId="1630A1F3" w:rsidR="006F39F0" w:rsidRDefault="006F39F0" w:rsidP="006F39F0">
      <w:pPr>
        <w:pStyle w:val="Heading2"/>
      </w:pPr>
      <w:r>
        <w:t>Client Deliverables</w:t>
      </w:r>
    </w:p>
    <w:p w14:paraId="62C1A936" w14:textId="380A4005" w:rsidR="006F39F0" w:rsidRDefault="006F39F0" w:rsidP="006F39F0">
      <w:pPr>
        <w:pStyle w:val="ListParagraph"/>
        <w:numPr>
          <w:ilvl w:val="0"/>
          <w:numId w:val="8"/>
        </w:numPr>
      </w:pPr>
      <w:r>
        <w:t>A sufficient set of CathPCI submission file to test and validate</w:t>
      </w:r>
    </w:p>
    <w:p w14:paraId="538BBB6F" w14:textId="6D5DB511" w:rsidR="006F39F0" w:rsidRDefault="006F39F0" w:rsidP="006F39F0">
      <w:pPr>
        <w:pStyle w:val="ListParagraph"/>
        <w:numPr>
          <w:ilvl w:val="0"/>
          <w:numId w:val="8"/>
        </w:numPr>
      </w:pPr>
      <w:r>
        <w:t>Testing of the resulting outputs</w:t>
      </w:r>
    </w:p>
    <w:p w14:paraId="2D2C604F" w14:textId="136FE813" w:rsidR="006F39F0" w:rsidRDefault="006F39F0" w:rsidP="006F39F0">
      <w:pPr>
        <w:pStyle w:val="Heading3"/>
      </w:pPr>
      <w:r>
        <w:t>Other Expectations</w:t>
      </w:r>
    </w:p>
    <w:p w14:paraId="4726EAC8" w14:textId="50EAA47B" w:rsidR="006F39F0" w:rsidRDefault="006F39F0" w:rsidP="006F39F0">
      <w:pPr>
        <w:pStyle w:val="ListParagraph"/>
        <w:numPr>
          <w:ilvl w:val="0"/>
          <w:numId w:val="9"/>
        </w:numPr>
      </w:pPr>
      <w:r>
        <w:t>Clie</w:t>
      </w:r>
      <w:r w:rsidR="005C6CFD">
        <w:t xml:space="preserve">nt to integrate the deliverables without affecting the development testing functionality (e.g., command line based test invoker). </w:t>
      </w:r>
    </w:p>
    <w:p w14:paraId="54B4D94D" w14:textId="68894DFC" w:rsidR="005C6CFD" w:rsidRPr="006F39F0" w:rsidRDefault="005C6CFD" w:rsidP="006F39F0">
      <w:pPr>
        <w:pStyle w:val="ListParagraph"/>
        <w:numPr>
          <w:ilvl w:val="0"/>
          <w:numId w:val="9"/>
        </w:numPr>
      </w:pPr>
      <w:r>
        <w:t xml:space="preserve">Deliverable to be serviceable without heavily integrated into the client’s architecture. For example, it gets so integrated with the databases, web UI’s to the point without building the entire product, the deliverable cannot be tested. </w:t>
      </w:r>
    </w:p>
    <w:p w14:paraId="0C61A556" w14:textId="7A939E6E" w:rsidR="00971F00" w:rsidRDefault="72D97C2B" w:rsidP="00971F00">
      <w:pPr>
        <w:pStyle w:val="Heading2"/>
      </w:pPr>
      <w:r>
        <w:t>Deliverables</w:t>
      </w:r>
    </w:p>
    <w:p w14:paraId="21DEB7C9" w14:textId="09722E14" w:rsidR="72D97C2B" w:rsidRDefault="72D97C2B" w:rsidP="006F39F0">
      <w:pPr>
        <w:pStyle w:val="Heading3"/>
      </w:pPr>
      <w:r w:rsidRPr="72D97C2B">
        <w:t>Inputs</w:t>
      </w:r>
    </w:p>
    <w:p w14:paraId="167AB6AA" w14:textId="7E9449C2" w:rsidR="72D97C2B" w:rsidRDefault="72D97C2B" w:rsidP="72D97C2B">
      <w:pPr>
        <w:ind w:firstLine="720"/>
      </w:pPr>
      <w:r w:rsidRPr="72D97C2B">
        <w:t>CathPCI XML files</w:t>
      </w:r>
    </w:p>
    <w:p w14:paraId="5B114001" w14:textId="7E979A0C" w:rsidR="72D97C2B" w:rsidRDefault="72D97C2B" w:rsidP="006F39F0">
      <w:pPr>
        <w:pStyle w:val="Heading3"/>
      </w:pPr>
      <w:r w:rsidRPr="72D97C2B">
        <w:t>Output</w:t>
      </w:r>
    </w:p>
    <w:p w14:paraId="148D2308" w14:textId="47E83317" w:rsidR="72D97C2B" w:rsidRDefault="72D97C2B" w:rsidP="72D97C2B">
      <w:pPr>
        <w:ind w:firstLine="720"/>
      </w:pPr>
      <w:r w:rsidRPr="72D97C2B">
        <w:t>A set of .psv (pipe separated values) file per format specified in this document</w:t>
      </w:r>
    </w:p>
    <w:p w14:paraId="45EC49CB" w14:textId="170C5B9E" w:rsidR="72D97C2B" w:rsidRDefault="2B4B2EF4" w:rsidP="72D97C2B">
      <w:pPr>
        <w:ind w:firstLine="720"/>
      </w:pPr>
      <w:r>
        <w:t xml:space="preserve">Pipe (|) characters will be escaped using standard escape sequence (\). </w:t>
      </w:r>
    </w:p>
    <w:p w14:paraId="467A0573" w14:textId="7378A413" w:rsidR="72D97C2B" w:rsidRDefault="72D97C2B" w:rsidP="72D97C2B">
      <w:pPr>
        <w:ind w:firstLine="720"/>
      </w:pPr>
      <w:r w:rsidRPr="72D97C2B">
        <w:t>(\=\\, | = \|)</w:t>
      </w:r>
    </w:p>
    <w:p w14:paraId="6F834797" w14:textId="1D772128" w:rsidR="00971F00" w:rsidRDefault="72D97C2B" w:rsidP="00971F00">
      <w:pPr>
        <w:pStyle w:val="Heading3"/>
      </w:pPr>
      <w:r>
        <w:lastRenderedPageBreak/>
        <w:t>Included</w:t>
      </w:r>
    </w:p>
    <w:p w14:paraId="4DA3BDF4" w14:textId="24108EEA" w:rsidR="00971F00" w:rsidRDefault="72D97C2B" w:rsidP="00971F00">
      <w:pPr>
        <w:pStyle w:val="ListParagraph"/>
        <w:numPr>
          <w:ilvl w:val="0"/>
          <w:numId w:val="7"/>
        </w:numPr>
      </w:pPr>
      <w:r>
        <w:t>C# based API Class that provides the functionality to convert a single CathPCI submission file to Pipe Separated Value text streams. As text streams they can be stored in physical files or pile that into other medium such as Amazon S3 blob.</w:t>
      </w:r>
    </w:p>
    <w:p w14:paraId="2A477B3B" w14:textId="43C4D871" w:rsidR="00971F00" w:rsidRDefault="72D97C2B" w:rsidP="00971F00">
      <w:pPr>
        <w:pStyle w:val="ListParagraph"/>
        <w:numPr>
          <w:ilvl w:val="0"/>
          <w:numId w:val="7"/>
        </w:numPr>
      </w:pPr>
      <w:r>
        <w:t>For development and diagnostic purposes, a default “save to file” API will be provided as well as raw stream returns for piping to downstream processes. This can be invoked from a command line.</w:t>
      </w:r>
    </w:p>
    <w:p w14:paraId="71B04349" w14:textId="16162F62" w:rsidR="00971F00" w:rsidRDefault="72D97C2B" w:rsidP="00971F00">
      <w:pPr>
        <w:pStyle w:val="ListParagraph"/>
        <w:numPr>
          <w:ilvl w:val="0"/>
          <w:numId w:val="7"/>
        </w:numPr>
      </w:pPr>
      <w:r>
        <w:t>Unit test functions using simple sample dataset.</w:t>
      </w:r>
    </w:p>
    <w:p w14:paraId="6C247CAB" w14:textId="5DC64D26" w:rsidR="006F39F0" w:rsidRDefault="006F39F0" w:rsidP="00971F00">
      <w:pPr>
        <w:pStyle w:val="ListParagraph"/>
        <w:numPr>
          <w:ilvl w:val="0"/>
          <w:numId w:val="7"/>
        </w:numPr>
      </w:pPr>
      <w:r>
        <w:t>Logging facility configured with the .config file for the default location, overridable in the constructor. (See the API)</w:t>
      </w:r>
    </w:p>
    <w:p w14:paraId="6F9F0990" w14:textId="43DB6694" w:rsidR="00971F00" w:rsidRDefault="72D97C2B" w:rsidP="00971F00">
      <w:pPr>
        <w:pStyle w:val="Heading3"/>
      </w:pPr>
      <w:r>
        <w:t>Not Included</w:t>
      </w:r>
    </w:p>
    <w:p w14:paraId="52FB0AD0" w14:textId="215CF234" w:rsidR="00971F00" w:rsidRDefault="72D97C2B" w:rsidP="00971F00">
      <w:pPr>
        <w:pStyle w:val="ListParagraph"/>
        <w:numPr>
          <w:ilvl w:val="0"/>
          <w:numId w:val="7"/>
        </w:numPr>
      </w:pPr>
      <w:r>
        <w:t>Interface to blob or other medium. That is the responsibility of the customer or an extension of a scope.</w:t>
      </w:r>
    </w:p>
    <w:p w14:paraId="05C4854B" w14:textId="27E0F45F" w:rsidR="00971F00" w:rsidRPr="00971F00" w:rsidRDefault="72D97C2B" w:rsidP="00971F00">
      <w:pPr>
        <w:pStyle w:val="ListParagraph"/>
        <w:numPr>
          <w:ilvl w:val="0"/>
          <w:numId w:val="7"/>
        </w:numPr>
      </w:pPr>
      <w:r>
        <w:t xml:space="preserve">Validation of field values. They are assumed to be correct, or another downstream process performs the validation. </w:t>
      </w:r>
    </w:p>
    <w:p w14:paraId="4BDE7C11" w14:textId="2D178437" w:rsidR="00971F00" w:rsidRDefault="00971F00"/>
    <w:p w14:paraId="7A37ED52" w14:textId="1942119E" w:rsidR="00026088" w:rsidRDefault="00026088" w:rsidP="00026088">
      <w:pPr>
        <w:pStyle w:val="Heading2"/>
      </w:pPr>
      <w:r>
        <w:t>Acceptance Criteria</w:t>
      </w:r>
    </w:p>
    <w:p w14:paraId="16AAABB3" w14:textId="318F744E" w:rsidR="00026088" w:rsidRDefault="00026088">
      <w:r>
        <w:t>To be filed by the customer.</w:t>
      </w:r>
    </w:p>
    <w:p w14:paraId="1A5B380C" w14:textId="77777777" w:rsidR="00026088" w:rsidRDefault="00026088" w:rsidP="003B04BC">
      <w:pPr>
        <w:pStyle w:val="Heading2"/>
      </w:pPr>
    </w:p>
    <w:p w14:paraId="168F3650" w14:textId="7C13B031" w:rsidR="009C5D64" w:rsidRDefault="72D97C2B" w:rsidP="003B04BC">
      <w:pPr>
        <w:pStyle w:val="Heading2"/>
      </w:pPr>
      <w:r>
        <w:t>PSV Schema</w:t>
      </w:r>
    </w:p>
    <w:p w14:paraId="1E50D5DE" w14:textId="043C9C0D" w:rsidR="00D4704A" w:rsidRDefault="72D97C2B" w:rsidP="003B04BC">
      <w:r>
        <w:t>The Pipe Separated Values output file shall have the following characteristics;</w:t>
      </w:r>
    </w:p>
    <w:p w14:paraId="4C57A255" w14:textId="78C5C9AE" w:rsidR="00811F81" w:rsidRDefault="72D97C2B" w:rsidP="00811F81">
      <w:pPr>
        <w:pStyle w:val="ListParagraph"/>
        <w:numPr>
          <w:ilvl w:val="0"/>
          <w:numId w:val="6"/>
        </w:numPr>
      </w:pPr>
      <w:r>
        <w:t>There are 7 known files (could increase or decrease in the final delivery). Each file represents the top XML level that contains multiple instance elements. For example, the episode level file contains all of the episode level data found in the XML.</w:t>
      </w:r>
    </w:p>
    <w:p w14:paraId="56D70501" w14:textId="1B8E0584" w:rsidR="00811F81" w:rsidRDefault="72D97C2B" w:rsidP="72D97C2B">
      <w:pPr>
        <w:pStyle w:val="ListParagraph"/>
        <w:numPr>
          <w:ilvl w:val="0"/>
          <w:numId w:val="6"/>
        </w:numPr>
        <w:rPr>
          <w:strike/>
        </w:rPr>
      </w:pPr>
      <w:r w:rsidRPr="72D97C2B">
        <w:rPr>
          <w:strike/>
        </w:rPr>
        <w:t>Each file has a single Info column which stays the same indicating the schema being represented in the rest of the columns.</w:t>
      </w:r>
    </w:p>
    <w:p w14:paraId="7C03BFBE" w14:textId="5A7D7696" w:rsidR="00811F81" w:rsidRDefault="2B4B2EF4" w:rsidP="00811F81">
      <w:pPr>
        <w:pStyle w:val="ListParagraph"/>
        <w:numPr>
          <w:ilvl w:val="0"/>
          <w:numId w:val="6"/>
        </w:numPr>
      </w:pPr>
      <w:r>
        <w:t xml:space="preserve">The first column of the file is named "StartLine" and the values in each row are the same "StartLine". </w:t>
      </w:r>
    </w:p>
    <w:p w14:paraId="2268F501" w14:textId="0C11111C" w:rsidR="2B4B2EF4" w:rsidRDefault="2B4B2EF4" w:rsidP="2B4B2EF4">
      <w:pPr>
        <w:pStyle w:val="ListParagraph"/>
        <w:numPr>
          <w:ilvl w:val="0"/>
          <w:numId w:val="6"/>
        </w:numPr>
      </w:pPr>
      <w:r>
        <w:t>For the First line which contains</w:t>
      </w:r>
    </w:p>
    <w:p w14:paraId="738BD864" w14:textId="1140EA7F" w:rsidR="00811F81" w:rsidRDefault="2B4B2EF4" w:rsidP="2B4B2EF4">
      <w:pPr>
        <w:pStyle w:val="ListParagraph"/>
        <w:numPr>
          <w:ilvl w:val="1"/>
          <w:numId w:val="6"/>
        </w:numPr>
      </w:pPr>
      <w:r>
        <w:t xml:space="preserve">The second column name is "Info" and the values indicate the type of information in that specific ROW. </w:t>
      </w:r>
    </w:p>
    <w:p w14:paraId="6F317AD6" w14:textId="5D4AA9D4" w:rsidR="2B4B2EF4" w:rsidRDefault="2B4B2EF4" w:rsidP="2B4B2EF4">
      <w:pPr>
        <w:pStyle w:val="ListParagraph"/>
        <w:numPr>
          <w:ilvl w:val="1"/>
          <w:numId w:val="6"/>
        </w:numPr>
      </w:pPr>
      <w:r>
        <w:t>Then followed by key field names (see the description in the table below)</w:t>
      </w:r>
    </w:p>
    <w:p w14:paraId="32766169" w14:textId="445229BF" w:rsidR="00811F81" w:rsidRDefault="2B4B2EF4" w:rsidP="2B4B2EF4">
      <w:pPr>
        <w:pStyle w:val="ListParagraph"/>
        <w:numPr>
          <w:ilvl w:val="1"/>
          <w:numId w:val="6"/>
        </w:numPr>
      </w:pPr>
      <w:r>
        <w:t>All other column names are taken directly from the XML field names. See Field to Column mapping schemes.</w:t>
      </w:r>
    </w:p>
    <w:p w14:paraId="37A56040" w14:textId="3625CB57" w:rsidR="00826045" w:rsidRDefault="72D97C2B" w:rsidP="00D4704A">
      <w:r>
        <w:t>Info Field: Describes the content, it start with CP. Then more detailed information to follow. All CP type file contains the schema version number (4.4) and NCDPatientID.</w:t>
      </w:r>
    </w:p>
    <w:tbl>
      <w:tblPr>
        <w:tblStyle w:val="TableGrid"/>
        <w:tblW w:w="0" w:type="auto"/>
        <w:tblLook w:val="04A0" w:firstRow="1" w:lastRow="0" w:firstColumn="1" w:lastColumn="0" w:noHBand="0" w:noVBand="1"/>
      </w:tblPr>
      <w:tblGrid>
        <w:gridCol w:w="2965"/>
        <w:gridCol w:w="6385"/>
      </w:tblGrid>
      <w:tr w:rsidR="00826045" w14:paraId="1C1785A0" w14:textId="77777777" w:rsidTr="2B4B2EF4">
        <w:tc>
          <w:tcPr>
            <w:tcW w:w="2965" w:type="dxa"/>
          </w:tcPr>
          <w:p w14:paraId="5E6A3AAF" w14:textId="77777777" w:rsidR="00826045" w:rsidRDefault="00826045" w:rsidP="00D4704A"/>
        </w:tc>
        <w:tc>
          <w:tcPr>
            <w:tcW w:w="6385" w:type="dxa"/>
          </w:tcPr>
          <w:p w14:paraId="2C5A37B3" w14:textId="77777777" w:rsidR="00826045" w:rsidRDefault="00826045" w:rsidP="00D4704A"/>
        </w:tc>
      </w:tr>
      <w:tr w:rsidR="00826045" w14:paraId="3E87C646" w14:textId="77777777" w:rsidTr="2B4B2EF4">
        <w:tc>
          <w:tcPr>
            <w:tcW w:w="2965" w:type="dxa"/>
          </w:tcPr>
          <w:p w14:paraId="4D6E1C6C" w14:textId="77777777" w:rsidR="00826045" w:rsidRDefault="72D97C2B" w:rsidP="00D4704A">
            <w:r>
              <w:t>StartLine</w:t>
            </w:r>
          </w:p>
        </w:tc>
        <w:tc>
          <w:tcPr>
            <w:tcW w:w="6385" w:type="dxa"/>
          </w:tcPr>
          <w:p w14:paraId="14453826" w14:textId="77777777" w:rsidR="00826045" w:rsidRDefault="72D97C2B" w:rsidP="00D4704A">
            <w:r>
              <w:t xml:space="preserve">This always is the first part of the line. </w:t>
            </w:r>
          </w:p>
        </w:tc>
      </w:tr>
      <w:tr w:rsidR="00826045" w14:paraId="5BF16B2E" w14:textId="77777777" w:rsidTr="2B4B2EF4">
        <w:tc>
          <w:tcPr>
            <w:tcW w:w="2965" w:type="dxa"/>
          </w:tcPr>
          <w:p w14:paraId="79CE354E" w14:textId="77777777" w:rsidR="00826045" w:rsidRDefault="72D97C2B" w:rsidP="00D4704A">
            <w:r>
              <w:t>Info</w:t>
            </w:r>
          </w:p>
        </w:tc>
        <w:tc>
          <w:tcPr>
            <w:tcW w:w="6385" w:type="dxa"/>
          </w:tcPr>
          <w:p w14:paraId="76DFF548" w14:textId="77777777" w:rsidR="00826045" w:rsidRDefault="72D97C2B" w:rsidP="00D4704A">
            <w:r>
              <w:t>File info string starts with CP then describes various CathPCI section levels to express multiple field sets.</w:t>
            </w:r>
          </w:p>
          <w:p w14:paraId="08D1C66B" w14:textId="77777777" w:rsidR="00826045" w:rsidRDefault="72D97C2B" w:rsidP="00826045">
            <w:pPr>
              <w:pStyle w:val="ListParagraph"/>
              <w:numPr>
                <w:ilvl w:val="0"/>
                <w:numId w:val="2"/>
              </w:numPr>
            </w:pPr>
            <w:r>
              <w:t>CP.PAT: for patient level information</w:t>
            </w:r>
          </w:p>
          <w:p w14:paraId="72B5A2B4" w14:textId="77777777" w:rsidR="00826045" w:rsidRDefault="72D97C2B" w:rsidP="00826045">
            <w:pPr>
              <w:pStyle w:val="ListParagraph"/>
              <w:numPr>
                <w:ilvl w:val="0"/>
                <w:numId w:val="2"/>
              </w:numPr>
            </w:pPr>
            <w:r>
              <w:lastRenderedPageBreak/>
              <w:t>CP.PAT.EPI containing the Base Episode</w:t>
            </w:r>
          </w:p>
          <w:p w14:paraId="3D2FB732" w14:textId="4669E233" w:rsidR="00826045" w:rsidRDefault="72D97C2B" w:rsidP="00826045">
            <w:pPr>
              <w:pStyle w:val="ListParagraph"/>
              <w:numPr>
                <w:ilvl w:val="0"/>
                <w:numId w:val="2"/>
              </w:numPr>
            </w:pPr>
            <w:r>
              <w:t>CP.PAT.EPI.VISIT: Visit level</w:t>
            </w:r>
            <w:r w:rsidR="001673B4">
              <w:t xml:space="preserve">, including </w:t>
            </w:r>
            <w:r w:rsidR="005226D7">
              <w:t>Disparage</w:t>
            </w:r>
          </w:p>
          <w:p w14:paraId="671797EA" w14:textId="161FFF10" w:rsidR="005226D7" w:rsidRDefault="005226D7" w:rsidP="00826045">
            <w:pPr>
              <w:pStyle w:val="ListParagraph"/>
              <w:numPr>
                <w:ilvl w:val="0"/>
                <w:numId w:val="2"/>
              </w:numPr>
            </w:pPr>
            <w:r>
              <w:t>CP.PAT.EPI.VISIT.DICHMED discharge medications</w:t>
            </w:r>
          </w:p>
          <w:p w14:paraId="6A93D0E7" w14:textId="28C74194" w:rsidR="00826045" w:rsidRDefault="00CF63E4" w:rsidP="00826045">
            <w:pPr>
              <w:pStyle w:val="ListParagraph"/>
              <w:numPr>
                <w:ilvl w:val="0"/>
                <w:numId w:val="2"/>
              </w:numPr>
            </w:pPr>
            <w:r>
              <w:t>CP</w:t>
            </w:r>
            <w:r w:rsidR="72D97C2B">
              <w:t>.PAT.EPI.VISIT.PCI.CM: PCI Closure Methods</w:t>
            </w:r>
          </w:p>
          <w:p w14:paraId="43C222A8" w14:textId="605D11E4" w:rsidR="00401AF8" w:rsidRDefault="00CF63E4" w:rsidP="00826045">
            <w:pPr>
              <w:pStyle w:val="ListParagraph"/>
              <w:numPr>
                <w:ilvl w:val="0"/>
                <w:numId w:val="2"/>
              </w:numPr>
            </w:pPr>
            <w:r>
              <w:t>CP</w:t>
            </w:r>
            <w:r w:rsidR="72D97C2B">
              <w:t>.PAT.EPI.VISIT.PCI.LES: PCI Lesions fields</w:t>
            </w:r>
          </w:p>
          <w:p w14:paraId="384AA5DB" w14:textId="4EB663B4" w:rsidR="00401AF8" w:rsidRDefault="00CF63E4" w:rsidP="001673B4">
            <w:pPr>
              <w:pStyle w:val="ListParagraph"/>
              <w:numPr>
                <w:ilvl w:val="0"/>
                <w:numId w:val="2"/>
              </w:numPr>
            </w:pPr>
            <w:r>
              <w:t>CP</w:t>
            </w:r>
            <w:r w:rsidR="72D97C2B">
              <w:t>.PAT.EPI.VISIT.PCI.DEV: PCI Devices fields</w:t>
            </w:r>
          </w:p>
          <w:p w14:paraId="01635CF2" w14:textId="77D15A9C" w:rsidR="001B145C" w:rsidRDefault="005226D7" w:rsidP="001673B4">
            <w:pPr>
              <w:pStyle w:val="ListParagraph"/>
              <w:numPr>
                <w:ilvl w:val="0"/>
                <w:numId w:val="2"/>
              </w:numPr>
            </w:pPr>
            <w:r>
              <w:t>C</w:t>
            </w:r>
            <w:r w:rsidR="00CF63E4">
              <w:t>P</w:t>
            </w:r>
            <w:bookmarkStart w:id="0" w:name="_GoBack"/>
            <w:bookmarkEnd w:id="0"/>
            <w:r>
              <w:t>.PAT.EPI.VISIT.PCI.PROCMED: Procedure Medications</w:t>
            </w:r>
          </w:p>
        </w:tc>
      </w:tr>
      <w:tr w:rsidR="2B4B2EF4" w14:paraId="526D4239" w14:textId="77777777" w:rsidTr="2B4B2EF4">
        <w:tc>
          <w:tcPr>
            <w:tcW w:w="2965" w:type="dxa"/>
          </w:tcPr>
          <w:p w14:paraId="0E3E66A9" w14:textId="31D488CB" w:rsidR="2B4B2EF4" w:rsidRDefault="00510387" w:rsidP="2B4B2EF4">
            <w:r>
              <w:lastRenderedPageBreak/>
              <w:t>RegistryVersion</w:t>
            </w:r>
          </w:p>
        </w:tc>
        <w:tc>
          <w:tcPr>
            <w:tcW w:w="6385" w:type="dxa"/>
          </w:tcPr>
          <w:p w14:paraId="5C116471" w14:textId="5FF27C01" w:rsidR="2B4B2EF4" w:rsidRDefault="2B4B2EF4" w:rsidP="2B4B2EF4">
            <w:r>
              <w:t>Thi</w:t>
            </w:r>
            <w:r w:rsidR="00510387">
              <w:t>s is pulled from the submission file. E.g. 4.4</w:t>
            </w:r>
          </w:p>
        </w:tc>
      </w:tr>
      <w:tr w:rsidR="00826045" w14:paraId="2BAEADDB" w14:textId="77777777" w:rsidTr="2B4B2EF4">
        <w:tc>
          <w:tcPr>
            <w:tcW w:w="2965" w:type="dxa"/>
          </w:tcPr>
          <w:p w14:paraId="57A9B78D" w14:textId="77777777" w:rsidR="00826045" w:rsidRDefault="2B4B2EF4" w:rsidP="00D4704A">
            <w:r>
              <w:t>NCDRPatientID</w:t>
            </w:r>
          </w:p>
        </w:tc>
        <w:tc>
          <w:tcPr>
            <w:tcW w:w="6385" w:type="dxa"/>
          </w:tcPr>
          <w:p w14:paraId="24F37A7C" w14:textId="545CBE66" w:rsidR="00826045" w:rsidRDefault="2B4B2EF4" w:rsidP="00D4704A">
            <w:r>
              <w:t>All files contain the NCDR PatientID info.</w:t>
            </w:r>
          </w:p>
        </w:tc>
      </w:tr>
      <w:tr w:rsidR="00826045" w14:paraId="10A9C489" w14:textId="77777777" w:rsidTr="2B4B2EF4">
        <w:tc>
          <w:tcPr>
            <w:tcW w:w="2965" w:type="dxa"/>
          </w:tcPr>
          <w:p w14:paraId="675076FC" w14:textId="77777777" w:rsidR="00826045" w:rsidRDefault="72D97C2B" w:rsidP="00D4704A">
            <w:r>
              <w:t>ArrivalDate</w:t>
            </w:r>
          </w:p>
        </w:tc>
        <w:tc>
          <w:tcPr>
            <w:tcW w:w="6385" w:type="dxa"/>
          </w:tcPr>
          <w:p w14:paraId="14F185E1" w14:textId="77777777" w:rsidR="00826045" w:rsidRDefault="2B4B2EF4" w:rsidP="00D4704A">
            <w:r>
              <w:t>For Episode level data and below, it contains ArrivalDate</w:t>
            </w:r>
          </w:p>
        </w:tc>
      </w:tr>
      <w:tr w:rsidR="00401AF8" w14:paraId="67F4A72E" w14:textId="77777777" w:rsidTr="2B4B2EF4">
        <w:tc>
          <w:tcPr>
            <w:tcW w:w="2965" w:type="dxa"/>
          </w:tcPr>
          <w:p w14:paraId="5BE56D4C" w14:textId="77777777" w:rsidR="00401AF8" w:rsidRDefault="2B4B2EF4" w:rsidP="00D4704A">
            <w:r>
              <w:t>ArrivalTime</w:t>
            </w:r>
          </w:p>
        </w:tc>
        <w:tc>
          <w:tcPr>
            <w:tcW w:w="6385" w:type="dxa"/>
          </w:tcPr>
          <w:p w14:paraId="0B9ED8ED" w14:textId="77777777" w:rsidR="00401AF8" w:rsidRDefault="2B4B2EF4" w:rsidP="00D4704A">
            <w:r>
              <w:t>For Episode level data and below, it contains ArrivalTime</w:t>
            </w:r>
          </w:p>
        </w:tc>
      </w:tr>
      <w:tr w:rsidR="00401AF8" w14:paraId="2FE56AC3" w14:textId="77777777" w:rsidTr="2B4B2EF4">
        <w:tc>
          <w:tcPr>
            <w:tcW w:w="2965" w:type="dxa"/>
          </w:tcPr>
          <w:p w14:paraId="2FBE7A8F" w14:textId="77777777" w:rsidR="00401AF8" w:rsidRDefault="72D97C2B" w:rsidP="00D4704A">
            <w:r>
              <w:t>ProcDate</w:t>
            </w:r>
          </w:p>
        </w:tc>
        <w:tc>
          <w:tcPr>
            <w:tcW w:w="6385" w:type="dxa"/>
          </w:tcPr>
          <w:p w14:paraId="39709A8A" w14:textId="77777777" w:rsidR="00401AF8" w:rsidRDefault="72D97C2B" w:rsidP="00D4704A">
            <w:r>
              <w:t>For Visit level and below it contains the procedure date</w:t>
            </w:r>
          </w:p>
        </w:tc>
      </w:tr>
      <w:tr w:rsidR="00401AF8" w14:paraId="23AA8C4E" w14:textId="77777777" w:rsidTr="2B4B2EF4">
        <w:tc>
          <w:tcPr>
            <w:tcW w:w="2965" w:type="dxa"/>
          </w:tcPr>
          <w:p w14:paraId="0F3D9163" w14:textId="77777777" w:rsidR="00401AF8" w:rsidRDefault="72D97C2B" w:rsidP="00D4704A">
            <w:r>
              <w:t>ProcTime</w:t>
            </w:r>
          </w:p>
        </w:tc>
        <w:tc>
          <w:tcPr>
            <w:tcW w:w="6385" w:type="dxa"/>
          </w:tcPr>
          <w:p w14:paraId="47FF2E93" w14:textId="77777777" w:rsidR="00401AF8" w:rsidRDefault="72D97C2B" w:rsidP="00D4704A">
            <w:r>
              <w:t>For Visit level and below, it contains procedure time</w:t>
            </w:r>
          </w:p>
        </w:tc>
      </w:tr>
    </w:tbl>
    <w:p w14:paraId="7187AE84" w14:textId="77777777" w:rsidR="000E5F8C" w:rsidRDefault="000E5F8C"/>
    <w:p w14:paraId="7D3EE234" w14:textId="7B24E663" w:rsidR="000E5F8C" w:rsidRDefault="2B4B2EF4" w:rsidP="2B4B2EF4">
      <w:pPr>
        <w:pStyle w:val="ListParagraph"/>
        <w:numPr>
          <w:ilvl w:val="0"/>
          <w:numId w:val="1"/>
        </w:numPr>
      </w:pPr>
      <w:r>
        <w:t>Each row shall have at least the patient Id and case number (cathlab visit id), in addition to other data fields.</w:t>
      </w:r>
    </w:p>
    <w:p w14:paraId="112D9C51" w14:textId="620C5645" w:rsidR="72D97C2B" w:rsidRDefault="72D97C2B" w:rsidP="72D97C2B">
      <w:pPr>
        <w:pStyle w:val="ListParagraph"/>
        <w:numPr>
          <w:ilvl w:val="0"/>
          <w:numId w:val="1"/>
        </w:numPr>
        <w:spacing w:after="0"/>
      </w:pPr>
      <w:r>
        <w:t>Within one file, each row will be the same number of columns (pipe delimiters)</w:t>
      </w:r>
    </w:p>
    <w:p w14:paraId="51A90770" w14:textId="450976F9" w:rsidR="72D97C2B" w:rsidRDefault="72D97C2B" w:rsidP="72D97C2B">
      <w:pPr>
        <w:pStyle w:val="ListParagraph"/>
        <w:numPr>
          <w:ilvl w:val="0"/>
          <w:numId w:val="1"/>
        </w:numPr>
        <w:spacing w:after="0"/>
      </w:pPr>
      <w:r>
        <w:t>For purposes of this project, each file will contain only one type of "Info"</w:t>
      </w:r>
    </w:p>
    <w:p w14:paraId="0E9B7F6C" w14:textId="427EB6DA" w:rsidR="72D97C2B" w:rsidRDefault="72D97C2B" w:rsidP="72D97C2B">
      <w:pPr>
        <w:pStyle w:val="ListParagraph"/>
        <w:numPr>
          <w:ilvl w:val="0"/>
          <w:numId w:val="1"/>
        </w:numPr>
        <w:spacing w:after="0"/>
      </w:pPr>
      <w:r w:rsidRPr="72D97C2B">
        <w:t>All column names are preserved from the XML therefore, it is possible to reverse the operation and generate the XML. There should be no loss of data incurred forming the psv files.</w:t>
      </w:r>
    </w:p>
    <w:p w14:paraId="499AF3D3" w14:textId="646E779B" w:rsidR="72D97C2B" w:rsidRDefault="72D97C2B" w:rsidP="72D97C2B"/>
    <w:p w14:paraId="693318E0" w14:textId="252C75A9" w:rsidR="00401AF8" w:rsidRDefault="72D97C2B" w:rsidP="00401AF8">
      <w:pPr>
        <w:pStyle w:val="Heading2"/>
      </w:pPr>
      <w:r>
        <w:t>Field to Column Mapping Schemes</w:t>
      </w:r>
    </w:p>
    <w:p w14:paraId="73E304F3" w14:textId="50540B62" w:rsidR="00C11E0D" w:rsidRDefault="00C11E0D" w:rsidP="004A4F7D"/>
    <w:p w14:paraId="43458CB6" w14:textId="3C50A4A2" w:rsidR="004A4F7D" w:rsidRDefault="72D97C2B" w:rsidP="00756D5A">
      <w:pPr>
        <w:pStyle w:val="ListParagraph"/>
        <w:numPr>
          <w:ilvl w:val="0"/>
          <w:numId w:val="4"/>
        </w:numPr>
      </w:pPr>
      <w:r>
        <w:t>The first line of the file contains column names. Names are taken directly from the XML field names without &lt;&gt;</w:t>
      </w:r>
    </w:p>
    <w:p w14:paraId="5B328A8C" w14:textId="0EB4B611" w:rsidR="00756D5A" w:rsidRDefault="72D97C2B" w:rsidP="00756D5A">
      <w:pPr>
        <w:pStyle w:val="ListParagraph"/>
        <w:numPr>
          <w:ilvl w:val="0"/>
          <w:numId w:val="4"/>
        </w:numPr>
      </w:pPr>
      <w:r>
        <w:t>Some fields have parent element (see the example below). In that case the column name shall have the parent name column. That column will always have the empty data field</w:t>
      </w:r>
    </w:p>
    <w:p w14:paraId="661D79B3" w14:textId="1ABA6E72" w:rsidR="00401AF8" w:rsidRDefault="72D97C2B" w:rsidP="00811F81">
      <w:pPr>
        <w:pStyle w:val="ListParagraph"/>
        <w:numPr>
          <w:ilvl w:val="1"/>
          <w:numId w:val="4"/>
        </w:numPr>
      </w:pPr>
      <w:r>
        <w:t>Subfield will be prefixed with +  to denote that it is a child column</w:t>
      </w:r>
    </w:p>
    <w:p w14:paraId="7F56CF3C" w14:textId="77777777" w:rsidR="00811F81" w:rsidRDefault="00811F81" w:rsidP="00811F81">
      <w:pPr>
        <w:pStyle w:val="ListParagraph"/>
        <w:ind w:left="1440"/>
      </w:pPr>
    </w:p>
    <w:p w14:paraId="13D2BD5E" w14:textId="77777777" w:rsidR="00401AF8" w:rsidRDefault="72D97C2B" w:rsidP="00401AF8">
      <w:pPr>
        <w:pStyle w:val="ListParagraph"/>
      </w:pPr>
      <w:r>
        <w:t>Consider the following example,</w:t>
      </w:r>
    </w:p>
    <w:p w14:paraId="194A580E" w14:textId="0E94FD8B" w:rsidR="00401AF8" w:rsidRPr="00401AF8" w:rsidRDefault="00401AF8" w:rsidP="00401AF8"/>
    <w:p w14:paraId="5420CF5A" w14:textId="77777777" w:rsidR="000E5F8C" w:rsidRDefault="000E5F8C">
      <w:r>
        <w:rPr>
          <w:noProof/>
        </w:rPr>
        <w:lastRenderedPageBreak/>
        <w:drawing>
          <wp:inline distT="0" distB="0" distL="0" distR="0" wp14:anchorId="6E1A0225" wp14:editId="76D125DF">
            <wp:extent cx="5943600" cy="4341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341495"/>
                    </a:xfrm>
                    <a:prstGeom prst="rect">
                      <a:avLst/>
                    </a:prstGeom>
                  </pic:spPr>
                </pic:pic>
              </a:graphicData>
            </a:graphic>
          </wp:inline>
        </w:drawing>
      </w:r>
    </w:p>
    <w:p w14:paraId="09BF875D" w14:textId="77777777" w:rsidR="00401AF8" w:rsidRPr="004256D8" w:rsidRDefault="72D97C2B" w:rsidP="72D97C2B">
      <w:pPr>
        <w:rPr>
          <w:b/>
          <w:bCs/>
        </w:rPr>
      </w:pPr>
      <w:r w:rsidRPr="72D97C2B">
        <w:rPr>
          <w:b/>
          <w:bCs/>
        </w:rPr>
        <w:t>Will result in</w:t>
      </w:r>
    </w:p>
    <w:p w14:paraId="289CA547" w14:textId="734384CC" w:rsidR="004256D8" w:rsidRDefault="2B4B2EF4" w:rsidP="2B4B2EF4">
      <w:pPr>
        <w:rPr>
          <w:rFonts w:ascii="Consolas" w:eastAsia="Consolas" w:hAnsi="Consolas" w:cs="Consolas"/>
          <w:sz w:val="18"/>
          <w:szCs w:val="18"/>
        </w:rPr>
      </w:pPr>
      <w:r w:rsidRPr="2B4B2EF4">
        <w:rPr>
          <w:rFonts w:ascii="Consolas" w:eastAsia="Consolas" w:hAnsi="Consolas" w:cs="Consolas"/>
          <w:sz w:val="18"/>
          <w:szCs w:val="18"/>
        </w:rPr>
        <w:t>|STARTLINE|CP.PAT.EPI|4.4|123456|2008-02-01|09:00:00|Episode|ZipCode|AdmSource|InsPrivate|InsMedicare|InsMedicaid|InsMilitary|IntIHS|InsNonUS|InsNone|</w:t>
      </w:r>
      <w:r w:rsidRPr="2B4B2EF4">
        <w:rPr>
          <w:rFonts w:ascii="Consolas" w:eastAsia="Consolas" w:hAnsi="Consolas" w:cs="Consolas"/>
          <w:b/>
          <w:bCs/>
          <w:color w:val="FF0000"/>
          <w:sz w:val="18"/>
          <w:szCs w:val="18"/>
        </w:rPr>
        <w:t>HistoryAndRiskFactors|+Smoker|+Hypertension</w:t>
      </w:r>
      <w:r w:rsidRPr="2B4B2EF4">
        <w:rPr>
          <w:rFonts w:ascii="Consolas" w:eastAsia="Consolas" w:hAnsi="Consolas" w:cs="Consolas"/>
          <w:sz w:val="18"/>
          <w:szCs w:val="18"/>
        </w:rPr>
        <w:t>|… etc.</w:t>
      </w:r>
    </w:p>
    <w:p w14:paraId="12A3DD66" w14:textId="118D6998" w:rsidR="00C11E0D" w:rsidRDefault="72D97C2B" w:rsidP="009C5D64">
      <w:pPr>
        <w:pStyle w:val="Heading2"/>
      </w:pPr>
      <w:r>
        <w:t>Output</w:t>
      </w:r>
    </w:p>
    <w:p w14:paraId="5EE37DA9" w14:textId="5F2BC4F9" w:rsidR="009C5D64" w:rsidRDefault="72D97C2B" w:rsidP="009C5D64">
      <w:pPr>
        <w:pStyle w:val="ListParagraph"/>
        <w:numPr>
          <w:ilvl w:val="0"/>
          <w:numId w:val="5"/>
        </w:numPr>
      </w:pPr>
      <w:r>
        <w:t>For each XM</w:t>
      </w:r>
      <w:r w:rsidR="006F556B">
        <w:t>L submission file shall create 6</w:t>
      </w:r>
      <w:r>
        <w:t xml:space="preserve"> files/streams</w:t>
      </w:r>
    </w:p>
    <w:p w14:paraId="1599DC39" w14:textId="730E1698" w:rsidR="00811F81" w:rsidRDefault="2B4B2EF4" w:rsidP="00811F81">
      <w:pPr>
        <w:pStyle w:val="ListParagraph"/>
        <w:numPr>
          <w:ilvl w:val="1"/>
          <w:numId w:val="5"/>
        </w:numPr>
      </w:pPr>
      <w:r>
        <w:t xml:space="preserve">Naming convention is “root file name” </w:t>
      </w:r>
      <w:r w:rsidR="006F556B">
        <w:t xml:space="preserve">specified in the XML file </w:t>
      </w:r>
      <w:r>
        <w:t>and it will suffix the last segment of schema.</w:t>
      </w:r>
    </w:p>
    <w:p w14:paraId="401FF9E5" w14:textId="7462FF8D" w:rsidR="00811F81" w:rsidRDefault="72D97C2B" w:rsidP="00811F81">
      <w:pPr>
        <w:pStyle w:val="ListParagraph"/>
        <w:numPr>
          <w:ilvl w:val="1"/>
          <w:numId w:val="5"/>
        </w:numPr>
      </w:pPr>
      <w:r>
        <w:t>Example,</w:t>
      </w:r>
    </w:p>
    <w:p w14:paraId="14F2CA59" w14:textId="36927A9F" w:rsidR="00811F81" w:rsidRDefault="006F556B" w:rsidP="00811F81">
      <w:pPr>
        <w:pStyle w:val="ListParagraph"/>
        <w:numPr>
          <w:ilvl w:val="2"/>
          <w:numId w:val="5"/>
        </w:numPr>
      </w:pPr>
      <w:r>
        <w:t>If the submission file</w:t>
      </w:r>
      <w:r w:rsidR="2B4B2EF4">
        <w:t xml:space="preserve"> is specified as “Job123</w:t>
      </w:r>
      <w:r>
        <w:t>.xml</w:t>
      </w:r>
      <w:r w:rsidR="2B4B2EF4">
        <w:t>” then the output file would be Job123.pat.psv, Job123.epi.psv, job123.cm.psv etc.</w:t>
      </w:r>
      <w:r w:rsidR="00811F81">
        <w:br/>
      </w:r>
    </w:p>
    <w:p w14:paraId="39DAB212" w14:textId="66529FE4" w:rsidR="009C5D64" w:rsidRDefault="72D97C2B" w:rsidP="009C5D64">
      <w:pPr>
        <w:pStyle w:val="ListParagraph"/>
        <w:numPr>
          <w:ilvl w:val="0"/>
          <w:numId w:val="5"/>
        </w:numPr>
      </w:pPr>
      <w:r>
        <w:t>Since each XML file can contain multiple patients and episodes, each file will contain the mixture of multiple patients and episodes keyed by PatientID, episode date/time and procedure date/time</w:t>
      </w:r>
    </w:p>
    <w:p w14:paraId="2038D3E1" w14:textId="187B17A8" w:rsidR="005C6CFD" w:rsidRDefault="005C6CFD" w:rsidP="00F052C6">
      <w:pPr>
        <w:pStyle w:val="Heading2"/>
      </w:pPr>
      <w:r>
        <w:t>Log Format</w:t>
      </w:r>
    </w:p>
    <w:p w14:paraId="45474912" w14:textId="7BC644FE" w:rsidR="00F052C6" w:rsidRDefault="00F052C6" w:rsidP="00F052C6"/>
    <w:p w14:paraId="0051C1C8" w14:textId="051070BE" w:rsidR="00F052C6" w:rsidRPr="00F052C6" w:rsidRDefault="00F052C6" w:rsidP="00F052C6">
      <w:r>
        <w:t>UTC Date/Time plus message type and the text message. Message type can be INFO, WARN, DEBUG, ERROR. Level may be adjusted.</w:t>
      </w:r>
    </w:p>
    <w:p w14:paraId="4CEE5BA5" w14:textId="236E980F" w:rsidR="005C6CFD" w:rsidRPr="007B6CC6" w:rsidRDefault="005C6CFD" w:rsidP="005C6CFD">
      <w:r>
        <w:rPr>
          <w:rFonts w:ascii="Calibri" w:hAnsi="Calibri"/>
          <w:color w:val="1F497D"/>
          <w:shd w:val="clear" w:color="auto" w:fill="FFFFFF"/>
        </w:rPr>
        <w:lastRenderedPageBreak/>
        <w:t xml:space="preserve">05/14/2015 21:42:05.073: </w:t>
      </w:r>
      <w:r w:rsidR="00F052C6">
        <w:rPr>
          <w:rFonts w:ascii="Calibri" w:hAnsi="Calibri"/>
          <w:color w:val="1F497D"/>
          <w:shd w:val="clear" w:color="auto" w:fill="FFFFFF"/>
        </w:rPr>
        <w:t>[INFO] Process started</w:t>
      </w:r>
      <w:r>
        <w:rPr>
          <w:rFonts w:ascii="Calibri" w:hAnsi="Calibri"/>
          <w:color w:val="1F497D"/>
          <w:shd w:val="clear" w:color="auto" w:fill="FFFFFF"/>
        </w:rPr>
        <w:t>.</w:t>
      </w:r>
    </w:p>
    <w:p w14:paraId="62AE4E99" w14:textId="77777777" w:rsidR="005C6CFD" w:rsidRPr="005C6CFD" w:rsidRDefault="005C6CFD" w:rsidP="005C6CFD"/>
    <w:p w14:paraId="034B72A0" w14:textId="0ED09E08" w:rsidR="003B04BC" w:rsidRDefault="006F39F0" w:rsidP="006F39F0">
      <w:pPr>
        <w:pStyle w:val="Heading1"/>
      </w:pPr>
      <w:r>
        <w:t>Appendix</w:t>
      </w:r>
    </w:p>
    <w:p w14:paraId="6111ADA2" w14:textId="7681B541" w:rsidR="006F39F0" w:rsidRDefault="006F39F0" w:rsidP="006F39F0"/>
    <w:p w14:paraId="6913705A" w14:textId="46433171" w:rsidR="005C6CFD" w:rsidRDefault="00DC0F63" w:rsidP="00DC0F63">
      <w:pPr>
        <w:pStyle w:val="Heading2"/>
      </w:pPr>
      <w:r>
        <w:t>API Interface</w:t>
      </w:r>
    </w:p>
    <w:p w14:paraId="1ACC997D" w14:textId="26EEF2ED" w:rsidR="00DC0F63" w:rsidRDefault="00DC0F63" w:rsidP="00DC0F63"/>
    <w:p w14:paraId="4A65B409"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FF"/>
          <w:sz w:val="18"/>
          <w:szCs w:val="18"/>
        </w:rPr>
        <w:t>namespace</w:t>
      </w:r>
      <w:r w:rsidRPr="00DC0F63">
        <w:rPr>
          <w:rFonts w:ascii="Consolas" w:hAnsi="Consolas" w:cs="Consolas"/>
          <w:color w:val="000000"/>
          <w:sz w:val="18"/>
          <w:szCs w:val="18"/>
        </w:rPr>
        <w:t xml:space="preserve"> SubmissionImporterPack</w:t>
      </w:r>
    </w:p>
    <w:p w14:paraId="3AB89CE1"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w:t>
      </w:r>
    </w:p>
    <w:p w14:paraId="576734E2"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r w:rsidRPr="00DC0F63">
        <w:rPr>
          <w:rFonts w:ascii="Consolas" w:hAnsi="Consolas" w:cs="Consolas"/>
          <w:color w:val="0000FF"/>
          <w:sz w:val="18"/>
          <w:szCs w:val="18"/>
        </w:rPr>
        <w:t>public</w:t>
      </w:r>
      <w:r w:rsidRPr="00DC0F63">
        <w:rPr>
          <w:rFonts w:ascii="Consolas" w:hAnsi="Consolas" w:cs="Consolas"/>
          <w:color w:val="000000"/>
          <w:sz w:val="18"/>
          <w:szCs w:val="18"/>
        </w:rPr>
        <w:t xml:space="preserve"> </w:t>
      </w:r>
      <w:r w:rsidRPr="00DC0F63">
        <w:rPr>
          <w:rFonts w:ascii="Consolas" w:hAnsi="Consolas" w:cs="Consolas"/>
          <w:color w:val="0000FF"/>
          <w:sz w:val="18"/>
          <w:szCs w:val="18"/>
        </w:rPr>
        <w:t>class</w:t>
      </w:r>
      <w:r w:rsidRPr="00DC0F63">
        <w:rPr>
          <w:rFonts w:ascii="Consolas" w:hAnsi="Consolas" w:cs="Consolas"/>
          <w:color w:val="000000"/>
          <w:sz w:val="18"/>
          <w:szCs w:val="18"/>
        </w:rPr>
        <w:t xml:space="preserve"> </w:t>
      </w:r>
      <w:r w:rsidRPr="00DC0F63">
        <w:rPr>
          <w:rFonts w:ascii="Consolas" w:hAnsi="Consolas" w:cs="Consolas"/>
          <w:color w:val="2B91AF"/>
          <w:sz w:val="18"/>
          <w:szCs w:val="18"/>
        </w:rPr>
        <w:t>OutputResult</w:t>
      </w:r>
    </w:p>
    <w:p w14:paraId="2D64B771"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p>
    <w:p w14:paraId="0BDE2EC3"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r w:rsidRPr="00DC0F63">
        <w:rPr>
          <w:rFonts w:ascii="Consolas" w:hAnsi="Consolas" w:cs="Consolas"/>
          <w:color w:val="0000FF"/>
          <w:sz w:val="18"/>
          <w:szCs w:val="18"/>
        </w:rPr>
        <w:t>public</w:t>
      </w:r>
      <w:r w:rsidRPr="00DC0F63">
        <w:rPr>
          <w:rFonts w:ascii="Consolas" w:hAnsi="Consolas" w:cs="Consolas"/>
          <w:color w:val="000000"/>
          <w:sz w:val="18"/>
          <w:szCs w:val="18"/>
        </w:rPr>
        <w:t xml:space="preserve"> </w:t>
      </w:r>
      <w:r w:rsidRPr="00DC0F63">
        <w:rPr>
          <w:rFonts w:ascii="Consolas" w:hAnsi="Consolas" w:cs="Consolas"/>
          <w:color w:val="0000FF"/>
          <w:sz w:val="18"/>
          <w:szCs w:val="18"/>
        </w:rPr>
        <w:t>enum</w:t>
      </w:r>
      <w:r w:rsidRPr="00DC0F63">
        <w:rPr>
          <w:rFonts w:ascii="Consolas" w:hAnsi="Consolas" w:cs="Consolas"/>
          <w:color w:val="000000"/>
          <w:sz w:val="18"/>
          <w:szCs w:val="18"/>
        </w:rPr>
        <w:t xml:space="preserve"> </w:t>
      </w:r>
      <w:r w:rsidRPr="00DC0F63">
        <w:rPr>
          <w:rFonts w:ascii="Consolas" w:hAnsi="Consolas" w:cs="Consolas"/>
          <w:color w:val="2B91AF"/>
          <w:sz w:val="18"/>
          <w:szCs w:val="18"/>
        </w:rPr>
        <w:t>ResultTypeEnum</w:t>
      </w:r>
      <w:r w:rsidRPr="00DC0F63">
        <w:rPr>
          <w:rFonts w:ascii="Consolas" w:hAnsi="Consolas" w:cs="Consolas"/>
          <w:color w:val="000000"/>
          <w:sz w:val="18"/>
          <w:szCs w:val="18"/>
        </w:rPr>
        <w:t xml:space="preserve"> { Patients, Episodes, Visits, Closures, Lesions, Discharges}</w:t>
      </w:r>
    </w:p>
    <w:p w14:paraId="65B4B7F8" w14:textId="78A00C56" w:rsid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r w:rsidRPr="00DC0F63">
        <w:rPr>
          <w:rFonts w:ascii="Consolas" w:hAnsi="Consolas" w:cs="Consolas"/>
          <w:color w:val="0000FF"/>
          <w:sz w:val="18"/>
          <w:szCs w:val="18"/>
        </w:rPr>
        <w:t>public</w:t>
      </w:r>
      <w:r w:rsidRPr="00DC0F63">
        <w:rPr>
          <w:rFonts w:ascii="Consolas" w:hAnsi="Consolas" w:cs="Consolas"/>
          <w:color w:val="000000"/>
          <w:sz w:val="18"/>
          <w:szCs w:val="18"/>
        </w:rPr>
        <w:t xml:space="preserve"> </w:t>
      </w:r>
      <w:r w:rsidRPr="00DC0F63">
        <w:rPr>
          <w:rFonts w:ascii="Consolas" w:hAnsi="Consolas" w:cs="Consolas"/>
          <w:color w:val="2B91AF"/>
          <w:sz w:val="18"/>
          <w:szCs w:val="18"/>
        </w:rPr>
        <w:t>ResultTypeEnum</w:t>
      </w:r>
      <w:r w:rsidRPr="00DC0F63">
        <w:rPr>
          <w:rFonts w:ascii="Consolas" w:hAnsi="Consolas" w:cs="Consolas"/>
          <w:color w:val="000000"/>
          <w:sz w:val="18"/>
          <w:szCs w:val="18"/>
        </w:rPr>
        <w:t xml:space="preserve"> ResultType;</w:t>
      </w:r>
    </w:p>
    <w:p w14:paraId="2F062AD7" w14:textId="709D7437" w:rsidR="00CE3B5A" w:rsidRPr="00DC0F63" w:rsidRDefault="00CE3B5A" w:rsidP="00DC0F63">
      <w:pPr>
        <w:autoSpaceDE w:val="0"/>
        <w:autoSpaceDN w:val="0"/>
        <w:adjustRightInd w:val="0"/>
        <w:spacing w:after="0" w:line="240" w:lineRule="auto"/>
        <w:rPr>
          <w:rFonts w:ascii="Consolas" w:hAnsi="Consolas" w:cs="Consolas"/>
          <w:color w:val="000000"/>
          <w:sz w:val="18"/>
          <w:szCs w:val="18"/>
        </w:rPr>
      </w:pPr>
      <w:r>
        <w:rPr>
          <w:rFonts w:ascii="Consolas" w:hAnsi="Consolas" w:cs="Consolas"/>
          <w:color w:val="000000"/>
          <w:sz w:val="18"/>
          <w:szCs w:val="18"/>
        </w:rPr>
        <w:tab/>
        <w:t xml:space="preserve"> public int ErrorCount;</w:t>
      </w:r>
    </w:p>
    <w:p w14:paraId="610289B9"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r w:rsidRPr="00DC0F63">
        <w:rPr>
          <w:rFonts w:ascii="Consolas" w:hAnsi="Consolas" w:cs="Consolas"/>
          <w:color w:val="0000FF"/>
          <w:sz w:val="18"/>
          <w:szCs w:val="18"/>
        </w:rPr>
        <w:t>public</w:t>
      </w:r>
      <w:r w:rsidRPr="00DC0F63">
        <w:rPr>
          <w:rFonts w:ascii="Consolas" w:hAnsi="Consolas" w:cs="Consolas"/>
          <w:color w:val="000000"/>
          <w:sz w:val="18"/>
          <w:szCs w:val="18"/>
        </w:rPr>
        <w:t xml:space="preserve"> </w:t>
      </w:r>
      <w:r w:rsidRPr="00DC0F63">
        <w:rPr>
          <w:rFonts w:ascii="Consolas" w:hAnsi="Consolas" w:cs="Consolas"/>
          <w:color w:val="2B91AF"/>
          <w:sz w:val="18"/>
          <w:szCs w:val="18"/>
        </w:rPr>
        <w:t>MemoryStream</w:t>
      </w:r>
      <w:r w:rsidRPr="00DC0F63">
        <w:rPr>
          <w:rFonts w:ascii="Consolas" w:hAnsi="Consolas" w:cs="Consolas"/>
          <w:color w:val="000000"/>
          <w:sz w:val="18"/>
          <w:szCs w:val="18"/>
        </w:rPr>
        <w:t xml:space="preserve"> ResultStream;</w:t>
      </w:r>
    </w:p>
    <w:p w14:paraId="396A55E0"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p>
    <w:p w14:paraId="3F6D39C8"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r w:rsidRPr="00DC0F63">
        <w:rPr>
          <w:rFonts w:ascii="Consolas" w:hAnsi="Consolas" w:cs="Consolas"/>
          <w:color w:val="0000FF"/>
          <w:sz w:val="18"/>
          <w:szCs w:val="18"/>
        </w:rPr>
        <w:t>public</w:t>
      </w:r>
      <w:r w:rsidRPr="00DC0F63">
        <w:rPr>
          <w:rFonts w:ascii="Consolas" w:hAnsi="Consolas" w:cs="Consolas"/>
          <w:color w:val="000000"/>
          <w:sz w:val="18"/>
          <w:szCs w:val="18"/>
        </w:rPr>
        <w:t xml:space="preserve"> </w:t>
      </w:r>
      <w:r w:rsidRPr="00DC0F63">
        <w:rPr>
          <w:rFonts w:ascii="Consolas" w:hAnsi="Consolas" w:cs="Consolas"/>
          <w:color w:val="0000FF"/>
          <w:sz w:val="18"/>
          <w:szCs w:val="18"/>
        </w:rPr>
        <w:t>interface</w:t>
      </w:r>
      <w:r w:rsidRPr="00DC0F63">
        <w:rPr>
          <w:rFonts w:ascii="Consolas" w:hAnsi="Consolas" w:cs="Consolas"/>
          <w:color w:val="000000"/>
          <w:sz w:val="18"/>
          <w:szCs w:val="18"/>
        </w:rPr>
        <w:t xml:space="preserve"> </w:t>
      </w:r>
      <w:r w:rsidRPr="00DC0F63">
        <w:rPr>
          <w:rFonts w:ascii="Consolas" w:hAnsi="Consolas" w:cs="Consolas"/>
          <w:color w:val="2B91AF"/>
          <w:sz w:val="18"/>
          <w:szCs w:val="18"/>
        </w:rPr>
        <w:t>ISumbissionImporter</w:t>
      </w:r>
    </w:p>
    <w:p w14:paraId="5C4E8B77"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p>
    <w:p w14:paraId="4C493DF4"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r w:rsidRPr="00DC0F63">
        <w:rPr>
          <w:rFonts w:ascii="Consolas" w:hAnsi="Consolas" w:cs="Consolas"/>
          <w:color w:val="0000FF"/>
          <w:sz w:val="18"/>
          <w:szCs w:val="18"/>
        </w:rPr>
        <w:t>void</w:t>
      </w:r>
      <w:r w:rsidRPr="00DC0F63">
        <w:rPr>
          <w:rFonts w:ascii="Consolas" w:hAnsi="Consolas" w:cs="Consolas"/>
          <w:color w:val="000000"/>
          <w:sz w:val="18"/>
          <w:szCs w:val="18"/>
        </w:rPr>
        <w:t xml:space="preserve"> TranslateToPsv(</w:t>
      </w:r>
      <w:r w:rsidRPr="00DC0F63">
        <w:rPr>
          <w:rFonts w:ascii="Consolas" w:hAnsi="Consolas" w:cs="Consolas"/>
          <w:color w:val="0000FF"/>
          <w:sz w:val="18"/>
          <w:szCs w:val="18"/>
        </w:rPr>
        <w:t>string</w:t>
      </w:r>
      <w:r w:rsidRPr="00DC0F63">
        <w:rPr>
          <w:rFonts w:ascii="Consolas" w:hAnsi="Consolas" w:cs="Consolas"/>
          <w:color w:val="000000"/>
          <w:sz w:val="18"/>
          <w:szCs w:val="18"/>
        </w:rPr>
        <w:t xml:space="preserve"> pciSubmissionFileName, </w:t>
      </w:r>
      <w:r w:rsidRPr="00DC0F63">
        <w:rPr>
          <w:rFonts w:ascii="Consolas" w:hAnsi="Consolas" w:cs="Consolas"/>
          <w:color w:val="0000FF"/>
          <w:sz w:val="18"/>
          <w:szCs w:val="18"/>
        </w:rPr>
        <w:t>string</w:t>
      </w:r>
      <w:r w:rsidRPr="00DC0F63">
        <w:rPr>
          <w:rFonts w:ascii="Consolas" w:hAnsi="Consolas" w:cs="Consolas"/>
          <w:color w:val="000000"/>
          <w:sz w:val="18"/>
          <w:szCs w:val="18"/>
        </w:rPr>
        <w:t xml:space="preserve"> baseOutputPath);</w:t>
      </w:r>
    </w:p>
    <w:p w14:paraId="30DA9ECC"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r w:rsidRPr="00DC0F63">
        <w:rPr>
          <w:rFonts w:ascii="Consolas" w:hAnsi="Consolas" w:cs="Consolas"/>
          <w:color w:val="2B91AF"/>
          <w:sz w:val="18"/>
          <w:szCs w:val="18"/>
        </w:rPr>
        <w:t>List</w:t>
      </w:r>
      <w:r w:rsidRPr="00DC0F63">
        <w:rPr>
          <w:rFonts w:ascii="Consolas" w:hAnsi="Consolas" w:cs="Consolas"/>
          <w:color w:val="000000"/>
          <w:sz w:val="18"/>
          <w:szCs w:val="18"/>
        </w:rPr>
        <w:t>&lt;</w:t>
      </w:r>
      <w:r w:rsidRPr="00DC0F63">
        <w:rPr>
          <w:rFonts w:ascii="Consolas" w:hAnsi="Consolas" w:cs="Consolas"/>
          <w:color w:val="2B91AF"/>
          <w:sz w:val="18"/>
          <w:szCs w:val="18"/>
        </w:rPr>
        <w:t>OutputResult</w:t>
      </w:r>
      <w:r w:rsidRPr="00DC0F63">
        <w:rPr>
          <w:rFonts w:ascii="Consolas" w:hAnsi="Consolas" w:cs="Consolas"/>
          <w:color w:val="000000"/>
          <w:sz w:val="18"/>
          <w:szCs w:val="18"/>
        </w:rPr>
        <w:t>&gt; TranslateToPsv(</w:t>
      </w:r>
      <w:r w:rsidRPr="00DC0F63">
        <w:rPr>
          <w:rFonts w:ascii="Consolas" w:hAnsi="Consolas" w:cs="Consolas"/>
          <w:color w:val="2B91AF"/>
          <w:sz w:val="18"/>
          <w:szCs w:val="18"/>
        </w:rPr>
        <w:t>MemoryStream</w:t>
      </w:r>
      <w:r w:rsidRPr="00DC0F63">
        <w:rPr>
          <w:rFonts w:ascii="Consolas" w:hAnsi="Consolas" w:cs="Consolas"/>
          <w:color w:val="000000"/>
          <w:sz w:val="18"/>
          <w:szCs w:val="18"/>
        </w:rPr>
        <w:t xml:space="preserve"> submissionStream);</w:t>
      </w:r>
    </w:p>
    <w:p w14:paraId="4E0AB3D4" w14:textId="77777777" w:rsidR="00DC0F63" w:rsidRPr="00DC0F63" w:rsidRDefault="00DC0F63" w:rsidP="00DC0F63">
      <w:pPr>
        <w:autoSpaceDE w:val="0"/>
        <w:autoSpaceDN w:val="0"/>
        <w:adjustRightInd w:val="0"/>
        <w:spacing w:after="0" w:line="240" w:lineRule="auto"/>
        <w:rPr>
          <w:rFonts w:ascii="Consolas" w:hAnsi="Consolas" w:cs="Consolas"/>
          <w:color w:val="000000"/>
          <w:sz w:val="18"/>
          <w:szCs w:val="18"/>
        </w:rPr>
      </w:pPr>
      <w:r w:rsidRPr="00DC0F63">
        <w:rPr>
          <w:rFonts w:ascii="Consolas" w:hAnsi="Consolas" w:cs="Consolas"/>
          <w:color w:val="000000"/>
          <w:sz w:val="18"/>
          <w:szCs w:val="18"/>
        </w:rPr>
        <w:t xml:space="preserve">    }</w:t>
      </w:r>
    </w:p>
    <w:p w14:paraId="37EA416B" w14:textId="0BA19CF1" w:rsidR="00DC0F63" w:rsidRPr="00DC0F63" w:rsidRDefault="00DC0F63" w:rsidP="00DC0F63">
      <w:pPr>
        <w:rPr>
          <w:sz w:val="18"/>
          <w:szCs w:val="18"/>
        </w:rPr>
      </w:pPr>
      <w:r w:rsidRPr="00DC0F63">
        <w:rPr>
          <w:rFonts w:ascii="Consolas" w:hAnsi="Consolas" w:cs="Consolas"/>
          <w:color w:val="000000"/>
          <w:sz w:val="18"/>
          <w:szCs w:val="18"/>
        </w:rPr>
        <w:t>}</w:t>
      </w:r>
    </w:p>
    <w:p w14:paraId="327577C5" w14:textId="5F8089C5" w:rsidR="00DC0F63" w:rsidRDefault="00DC0F63" w:rsidP="00DC0F63"/>
    <w:p w14:paraId="61323629" w14:textId="77777777" w:rsidR="00DC0F63" w:rsidRPr="00DC0F63" w:rsidRDefault="00DC0F63" w:rsidP="00DC0F63"/>
    <w:p w14:paraId="5B314949" w14:textId="77777777" w:rsidR="003B04BC" w:rsidRPr="003B04BC" w:rsidRDefault="003B04BC" w:rsidP="003B04BC"/>
    <w:p w14:paraId="7B5D2CE7" w14:textId="77777777" w:rsidR="003B04BC" w:rsidRPr="009C5D64" w:rsidRDefault="003B04BC" w:rsidP="003B04BC"/>
    <w:sectPr w:rsidR="003B04BC" w:rsidRPr="009C5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PGothic">
    <w:altName w:val="ＭＳ Ｐゴシック"/>
    <w:panose1 w:val="020B0600070205080204"/>
    <w:charset w:val="80"/>
    <w:family w:val="swiss"/>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DC9"/>
    <w:multiLevelType w:val="hybridMultilevel"/>
    <w:tmpl w:val="D014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4F47"/>
    <w:multiLevelType w:val="hybridMultilevel"/>
    <w:tmpl w:val="1BB8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7043"/>
    <w:multiLevelType w:val="hybridMultilevel"/>
    <w:tmpl w:val="079E8B7A"/>
    <w:lvl w:ilvl="0" w:tplc="5A2A5E50">
      <w:start w:val="1"/>
      <w:numFmt w:val="bullet"/>
      <w:lvlText w:val=""/>
      <w:lvlJc w:val="left"/>
      <w:pPr>
        <w:ind w:left="720" w:hanging="360"/>
      </w:pPr>
      <w:rPr>
        <w:rFonts w:ascii="Symbol" w:hAnsi="Symbol" w:hint="default"/>
      </w:rPr>
    </w:lvl>
    <w:lvl w:ilvl="1" w:tplc="9140E04A">
      <w:start w:val="1"/>
      <w:numFmt w:val="lowerLetter"/>
      <w:lvlText w:val="%2."/>
      <w:lvlJc w:val="left"/>
      <w:pPr>
        <w:ind w:left="1440" w:hanging="360"/>
      </w:pPr>
    </w:lvl>
    <w:lvl w:ilvl="2" w:tplc="21ECB300">
      <w:start w:val="1"/>
      <w:numFmt w:val="lowerRoman"/>
      <w:lvlText w:val="%3."/>
      <w:lvlJc w:val="right"/>
      <w:pPr>
        <w:ind w:left="2160" w:hanging="180"/>
      </w:pPr>
    </w:lvl>
    <w:lvl w:ilvl="3" w:tplc="8B746988">
      <w:start w:val="1"/>
      <w:numFmt w:val="decimal"/>
      <w:lvlText w:val="%4."/>
      <w:lvlJc w:val="left"/>
      <w:pPr>
        <w:ind w:left="2880" w:hanging="360"/>
      </w:pPr>
    </w:lvl>
    <w:lvl w:ilvl="4" w:tplc="26588668">
      <w:start w:val="1"/>
      <w:numFmt w:val="lowerLetter"/>
      <w:lvlText w:val="%5."/>
      <w:lvlJc w:val="left"/>
      <w:pPr>
        <w:ind w:left="3600" w:hanging="360"/>
      </w:pPr>
    </w:lvl>
    <w:lvl w:ilvl="5" w:tplc="CC82193C">
      <w:start w:val="1"/>
      <w:numFmt w:val="lowerRoman"/>
      <w:lvlText w:val="%6."/>
      <w:lvlJc w:val="right"/>
      <w:pPr>
        <w:ind w:left="4320" w:hanging="180"/>
      </w:pPr>
    </w:lvl>
    <w:lvl w:ilvl="6" w:tplc="8E3AF2C0">
      <w:start w:val="1"/>
      <w:numFmt w:val="decimal"/>
      <w:lvlText w:val="%7."/>
      <w:lvlJc w:val="left"/>
      <w:pPr>
        <w:ind w:left="5040" w:hanging="360"/>
      </w:pPr>
    </w:lvl>
    <w:lvl w:ilvl="7" w:tplc="4E36F32A">
      <w:start w:val="1"/>
      <w:numFmt w:val="lowerLetter"/>
      <w:lvlText w:val="%8."/>
      <w:lvlJc w:val="left"/>
      <w:pPr>
        <w:ind w:left="5760" w:hanging="360"/>
      </w:pPr>
    </w:lvl>
    <w:lvl w:ilvl="8" w:tplc="438CBD4C">
      <w:start w:val="1"/>
      <w:numFmt w:val="lowerRoman"/>
      <w:lvlText w:val="%9."/>
      <w:lvlJc w:val="right"/>
      <w:pPr>
        <w:ind w:left="6480" w:hanging="180"/>
      </w:pPr>
    </w:lvl>
  </w:abstractNum>
  <w:abstractNum w:abstractNumId="3" w15:restartNumberingAfterBreak="0">
    <w:nsid w:val="0E5742A6"/>
    <w:multiLevelType w:val="hybridMultilevel"/>
    <w:tmpl w:val="47EE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75CC7"/>
    <w:multiLevelType w:val="hybridMultilevel"/>
    <w:tmpl w:val="2D2A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2EA1"/>
    <w:multiLevelType w:val="hybridMultilevel"/>
    <w:tmpl w:val="07B4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903B9"/>
    <w:multiLevelType w:val="hybridMultilevel"/>
    <w:tmpl w:val="03DE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367C2"/>
    <w:multiLevelType w:val="hybridMultilevel"/>
    <w:tmpl w:val="04D2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835EC1"/>
    <w:multiLevelType w:val="hybridMultilevel"/>
    <w:tmpl w:val="D0A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1"/>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1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8C"/>
    <w:rsid w:val="00026088"/>
    <w:rsid w:val="000E5F8C"/>
    <w:rsid w:val="001673B4"/>
    <w:rsid w:val="001B145C"/>
    <w:rsid w:val="00281E49"/>
    <w:rsid w:val="002A2F50"/>
    <w:rsid w:val="003B04BC"/>
    <w:rsid w:val="00401AF8"/>
    <w:rsid w:val="004256D8"/>
    <w:rsid w:val="004A4F7D"/>
    <w:rsid w:val="00510387"/>
    <w:rsid w:val="005226D7"/>
    <w:rsid w:val="005C6CFD"/>
    <w:rsid w:val="006F39F0"/>
    <w:rsid w:val="006F556B"/>
    <w:rsid w:val="00756D5A"/>
    <w:rsid w:val="00811F81"/>
    <w:rsid w:val="00826045"/>
    <w:rsid w:val="00971F00"/>
    <w:rsid w:val="009C5D64"/>
    <w:rsid w:val="00A6593E"/>
    <w:rsid w:val="00C11E0D"/>
    <w:rsid w:val="00CE3B5A"/>
    <w:rsid w:val="00CF63E4"/>
    <w:rsid w:val="00D4704A"/>
    <w:rsid w:val="00D67383"/>
    <w:rsid w:val="00DC0F63"/>
    <w:rsid w:val="00EA5037"/>
    <w:rsid w:val="00F052C6"/>
    <w:rsid w:val="2B4B2EF4"/>
    <w:rsid w:val="72D9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DEE2"/>
  <w15:chartTrackingRefBased/>
  <w15:docId w15:val="{AF27BA5E-B42F-4AE3-83E2-2EB44470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F00"/>
    <w:pPr>
      <w:keepNext/>
      <w:keepLines/>
      <w:spacing w:before="240" w:after="0"/>
      <w:outlineLvl w:val="0"/>
    </w:pPr>
    <w:rPr>
      <w:rFonts w:asciiTheme="majorHAnsi" w:eastAsiaTheme="majorEastAsia" w:hAnsiTheme="majorHAnsi" w:cstheme="majorBidi"/>
      <w:color w:val="77972F" w:themeColor="accent1" w:themeShade="BF"/>
      <w:sz w:val="32"/>
      <w:szCs w:val="32"/>
    </w:rPr>
  </w:style>
  <w:style w:type="paragraph" w:styleId="Heading2">
    <w:name w:val="heading 2"/>
    <w:basedOn w:val="Normal"/>
    <w:next w:val="Normal"/>
    <w:link w:val="Heading2Char"/>
    <w:uiPriority w:val="9"/>
    <w:unhideWhenUsed/>
    <w:qFormat/>
    <w:rsid w:val="00D4704A"/>
    <w:pPr>
      <w:keepNext/>
      <w:keepLines/>
      <w:spacing w:before="40" w:after="0"/>
      <w:outlineLvl w:val="1"/>
    </w:pPr>
    <w:rPr>
      <w:rFonts w:asciiTheme="majorHAnsi" w:eastAsiaTheme="majorEastAsia" w:hAnsiTheme="majorHAnsi" w:cstheme="majorBidi"/>
      <w:color w:val="77972F" w:themeColor="accent1" w:themeShade="BF"/>
      <w:sz w:val="26"/>
      <w:szCs w:val="26"/>
    </w:rPr>
  </w:style>
  <w:style w:type="paragraph" w:styleId="Heading3">
    <w:name w:val="heading 3"/>
    <w:basedOn w:val="Normal"/>
    <w:next w:val="Normal"/>
    <w:link w:val="Heading3Char"/>
    <w:uiPriority w:val="9"/>
    <w:unhideWhenUsed/>
    <w:qFormat/>
    <w:rsid w:val="00971F00"/>
    <w:pPr>
      <w:keepNext/>
      <w:keepLines/>
      <w:spacing w:before="40" w:after="0"/>
      <w:outlineLvl w:val="2"/>
    </w:pPr>
    <w:rPr>
      <w:rFonts w:asciiTheme="majorHAnsi" w:eastAsiaTheme="majorEastAsia" w:hAnsiTheme="majorHAnsi" w:cstheme="majorBidi"/>
      <w:color w:val="4F641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704A"/>
    <w:rPr>
      <w:rFonts w:asciiTheme="majorHAnsi" w:eastAsiaTheme="majorEastAsia" w:hAnsiTheme="majorHAnsi" w:cstheme="majorBidi"/>
      <w:color w:val="77972F" w:themeColor="accent1" w:themeShade="BF"/>
      <w:sz w:val="26"/>
      <w:szCs w:val="26"/>
    </w:rPr>
  </w:style>
  <w:style w:type="table" w:styleId="TableGrid">
    <w:name w:val="Table Grid"/>
    <w:basedOn w:val="TableNormal"/>
    <w:uiPriority w:val="39"/>
    <w:rsid w:val="0082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045"/>
    <w:pPr>
      <w:ind w:left="720"/>
      <w:contextualSpacing/>
    </w:pPr>
  </w:style>
  <w:style w:type="paragraph" w:styleId="Title">
    <w:name w:val="Title"/>
    <w:basedOn w:val="Normal"/>
    <w:next w:val="Normal"/>
    <w:link w:val="TitleChar"/>
    <w:uiPriority w:val="10"/>
    <w:qFormat/>
    <w:rsid w:val="00971F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F0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1F00"/>
    <w:rPr>
      <w:rFonts w:asciiTheme="majorHAnsi" w:eastAsiaTheme="majorEastAsia" w:hAnsiTheme="majorHAnsi" w:cstheme="majorBidi"/>
      <w:color w:val="77972F" w:themeColor="accent1" w:themeShade="BF"/>
      <w:sz w:val="32"/>
      <w:szCs w:val="32"/>
    </w:rPr>
  </w:style>
  <w:style w:type="character" w:customStyle="1" w:styleId="Heading3Char">
    <w:name w:val="Heading 3 Char"/>
    <w:basedOn w:val="DefaultParagraphFont"/>
    <w:link w:val="Heading3"/>
    <w:uiPriority w:val="9"/>
    <w:rsid w:val="00971F00"/>
    <w:rPr>
      <w:rFonts w:asciiTheme="majorHAnsi" w:eastAsiaTheme="majorEastAsia" w:hAnsiTheme="majorHAnsi" w:cstheme="majorBidi"/>
      <w:color w:val="4F641F" w:themeColor="accent1" w:themeShade="7F"/>
      <w:sz w:val="24"/>
      <w:szCs w:val="24"/>
    </w:rPr>
  </w:style>
  <w:style w:type="character" w:styleId="Hyperlink">
    <w:name w:val="Hyperlink"/>
    <w:basedOn w:val="DefaultParagraphFont"/>
    <w:uiPriority w:val="99"/>
    <w:unhideWhenUsed/>
    <w:rsid w:val="00971F00"/>
    <w:rPr>
      <w:color w:val="6BA9D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abuBeach@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241F-0EBB-420E-A442-2EF6277C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Manabu Tokunaga</dc:creator>
  <cp:keywords/>
  <dc:description/>
  <cp:lastModifiedBy>Manabu Tokunaga</cp:lastModifiedBy>
  <cp:revision>13</cp:revision>
  <dcterms:created xsi:type="dcterms:W3CDTF">2017-01-07T18:03:00Z</dcterms:created>
  <dcterms:modified xsi:type="dcterms:W3CDTF">2017-01-17T04:41:00Z</dcterms:modified>
</cp:coreProperties>
</file>